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648525C1" w:rsidR="00D43F14" w:rsidRPr="008D6FC5" w:rsidRDefault="00706ABB" w:rsidP="00DC3693">
      <w:pPr>
        <w:pBdr>
          <w:top w:val="nil"/>
          <w:left w:val="nil"/>
          <w:bottom w:val="nil"/>
          <w:right w:val="nil"/>
          <w:between w:val="nil"/>
        </w:pBdr>
        <w:bidi/>
        <w:ind w:right="2127" w:firstLine="7286"/>
        <w:jc w:val="right"/>
        <w:rPr>
          <w:rFonts w:ascii="David" w:eastAsia="David" w:hAnsi="David" w:cs="David"/>
          <w:sz w:val="24"/>
          <w:szCs w:val="24"/>
        </w:rPr>
      </w:pPr>
      <w:r>
        <w:rPr>
          <w:rFonts w:ascii="David" w:eastAsia="David" w:hAnsi="David" w:cs="David" w:hint="cs"/>
          <w:sz w:val="24"/>
          <w:szCs w:val="24"/>
          <w:rtl/>
        </w:rPr>
        <w:t>27.5.2025</w:t>
      </w:r>
    </w:p>
    <w:p w14:paraId="15A3AF44"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8D6FC5"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8D6FC5">
        <w:rPr>
          <w:rFonts w:ascii="David" w:eastAsia="David" w:hAnsi="David" w:cs="David"/>
          <w:b/>
          <w:sz w:val="24"/>
          <w:szCs w:val="24"/>
          <w:rtl/>
        </w:rPr>
        <w:t>לכבוד</w:t>
      </w:r>
    </w:p>
    <w:p w14:paraId="7F8B8B6C" w14:textId="77777777" w:rsidR="00D43F14" w:rsidRPr="008D6FC5" w:rsidRDefault="009C6EFB" w:rsidP="00AA42C5">
      <w:pPr>
        <w:pBdr>
          <w:top w:val="nil"/>
          <w:left w:val="nil"/>
          <w:bottom w:val="nil"/>
          <w:right w:val="nil"/>
          <w:between w:val="nil"/>
        </w:pBdr>
        <w:bidi/>
        <w:rPr>
          <w:rFonts w:ascii="David" w:eastAsia="David" w:hAnsi="David" w:cs="David"/>
          <w:sz w:val="24"/>
          <w:szCs w:val="24"/>
        </w:rPr>
      </w:pPr>
      <w:r w:rsidRPr="008D6FC5">
        <w:rPr>
          <w:rFonts w:ascii="David" w:eastAsia="David" w:hAnsi="David" w:cs="David"/>
          <w:b/>
          <w:sz w:val="24"/>
          <w:szCs w:val="24"/>
          <w:rtl/>
        </w:rPr>
        <w:t>משתתפי המכרז</w:t>
      </w:r>
    </w:p>
    <w:p w14:paraId="2770BAB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8D6FC5" w:rsidRDefault="009C6EFB" w:rsidP="00AA42C5">
      <w:pPr>
        <w:pBdr>
          <w:top w:val="nil"/>
          <w:left w:val="nil"/>
          <w:bottom w:val="nil"/>
          <w:right w:val="nil"/>
          <w:between w:val="nil"/>
        </w:pBdr>
        <w:bidi/>
        <w:rPr>
          <w:rFonts w:ascii="David" w:eastAsia="David" w:hAnsi="David" w:cs="David"/>
          <w:sz w:val="24"/>
          <w:szCs w:val="24"/>
        </w:rPr>
      </w:pPr>
      <w:r w:rsidRPr="008D6FC5">
        <w:rPr>
          <w:rFonts w:ascii="David" w:eastAsia="David" w:hAnsi="David" w:cs="David"/>
          <w:b/>
          <w:sz w:val="24"/>
          <w:szCs w:val="24"/>
          <w:rtl/>
        </w:rPr>
        <w:t xml:space="preserve">שלום רב, </w:t>
      </w:r>
    </w:p>
    <w:p w14:paraId="71D810ED"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8D6FC5"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142336FF" w:rsidR="00D43F14" w:rsidRPr="008D6FC5" w:rsidRDefault="009C6EFB" w:rsidP="00AA42C5">
      <w:pPr>
        <w:pBdr>
          <w:top w:val="nil"/>
          <w:left w:val="nil"/>
          <w:bottom w:val="nil"/>
          <w:right w:val="nil"/>
          <w:between w:val="nil"/>
        </w:pBdr>
        <w:bidi/>
        <w:ind w:firstLine="13"/>
        <w:jc w:val="center"/>
        <w:rPr>
          <w:rFonts w:ascii="David" w:eastAsia="David" w:hAnsi="David" w:cs="David"/>
          <w:bCs/>
          <w:sz w:val="28"/>
          <w:szCs w:val="28"/>
          <w:u w:val="single"/>
          <w:rtl/>
        </w:rPr>
      </w:pPr>
      <w:r w:rsidRPr="008D6FC5">
        <w:rPr>
          <w:rFonts w:ascii="David" w:eastAsia="David" w:hAnsi="David" w:cs="David"/>
          <w:bCs/>
          <w:sz w:val="28"/>
          <w:szCs w:val="28"/>
          <w:u w:val="single"/>
          <w:rtl/>
        </w:rPr>
        <w:t xml:space="preserve">הנדון:  תשובות לשאלות הבהרה </w:t>
      </w:r>
      <w:r w:rsidR="00177AFE" w:rsidRPr="008D6FC5">
        <w:rPr>
          <w:rFonts w:ascii="David" w:eastAsia="David" w:hAnsi="David" w:cs="David"/>
          <w:bCs/>
          <w:sz w:val="28"/>
          <w:szCs w:val="28"/>
          <w:u w:val="single"/>
          <w:rtl/>
        </w:rPr>
        <w:t>–</w:t>
      </w:r>
      <w:r w:rsidR="003A0963" w:rsidRPr="008D6FC5">
        <w:rPr>
          <w:u w:val="single"/>
          <w:rtl/>
        </w:rPr>
        <w:t xml:space="preserve"> </w:t>
      </w:r>
      <w:r w:rsidR="00706ABB" w:rsidRPr="00706ABB">
        <w:rPr>
          <w:rFonts w:ascii="David" w:eastAsia="David" w:hAnsi="David" w:cs="David"/>
          <w:bCs/>
          <w:sz w:val="28"/>
          <w:szCs w:val="28"/>
          <w:u w:val="single"/>
          <w:rtl/>
        </w:rPr>
        <w:t>מכרז פומבי מס' 34-2025- לקבלת שירותי יעוץ ליחידה לאסדרת מקצוע הביקורת הפנימית</w:t>
      </w:r>
    </w:p>
    <w:p w14:paraId="186EE458" w14:textId="77777777" w:rsidR="00D43F14" w:rsidRPr="008D6FC5"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2D567B36"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בהתאם לסמכותה על פי מסמכי המכרז, לרבות </w:t>
      </w:r>
      <w:r w:rsidRPr="00772B1A">
        <w:rPr>
          <w:rFonts w:ascii="David" w:eastAsia="David" w:hAnsi="David" w:cs="David"/>
          <w:sz w:val="24"/>
          <w:szCs w:val="24"/>
          <w:rtl/>
        </w:rPr>
        <w:t xml:space="preserve">סעיף </w:t>
      </w:r>
      <w:r w:rsidR="00706ABB">
        <w:rPr>
          <w:rFonts w:ascii="David" w:eastAsia="David" w:hAnsi="David" w:cs="David" w:hint="cs"/>
          <w:sz w:val="24"/>
          <w:szCs w:val="24"/>
          <w:rtl/>
        </w:rPr>
        <w:t>7.3</w:t>
      </w:r>
      <w:r w:rsidRPr="00772B1A">
        <w:rPr>
          <w:rFonts w:ascii="David" w:eastAsia="David" w:hAnsi="David" w:cs="David"/>
          <w:sz w:val="24"/>
          <w:szCs w:val="24"/>
          <w:rtl/>
        </w:rPr>
        <w:t xml:space="preserve"> למסמכי</w:t>
      </w:r>
      <w:r w:rsidRPr="008D6FC5">
        <w:rPr>
          <w:rFonts w:ascii="David" w:eastAsia="David" w:hAnsi="David" w:cs="David"/>
          <w:sz w:val="24"/>
          <w:szCs w:val="24"/>
          <w:rtl/>
        </w:rPr>
        <w:t xml:space="preserve"> המכרז, מתכבדת בזאת ועדת המכרזים ליתן הודעה למציעים בדבר שאלות שהועברו אל הוועדה בכתב </w:t>
      </w:r>
    </w:p>
    <w:p w14:paraId="74182808" w14:textId="77777777" w:rsidR="00D43F14" w:rsidRPr="008D6FC5"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8D6FC5">
        <w:rPr>
          <w:rFonts w:ascii="David" w:eastAsia="David" w:hAnsi="David" w:cs="David"/>
          <w:sz w:val="24"/>
          <w:szCs w:val="24"/>
          <w:rtl/>
        </w:rPr>
        <w:t>ותשובות ועדת המכרזים.</w:t>
      </w:r>
    </w:p>
    <w:p w14:paraId="5DC4B869"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כל ההבהרות בהודעה זו יחשבו לחלק בלתי נפרד ממסמכי המכרז.</w:t>
      </w:r>
    </w:p>
    <w:p w14:paraId="5EE37793"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8D6FC5"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8D6FC5"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8D6FC5">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8D6FC5"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rPr>
      </w:pPr>
      <w:r w:rsidRPr="008D6FC5">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37B4797F" w14:textId="470AD50A" w:rsidR="003962B5" w:rsidRPr="008D6FC5"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rPr>
      </w:pPr>
    </w:p>
    <w:p w14:paraId="39642444" w14:textId="0AEF6219" w:rsidR="002F5E23" w:rsidRPr="00DF0984"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4263" w:type="dxa"/>
        <w:tblLook w:val="04A0" w:firstRow="1" w:lastRow="0" w:firstColumn="1" w:lastColumn="0" w:noHBand="0" w:noVBand="1"/>
      </w:tblPr>
      <w:tblGrid>
        <w:gridCol w:w="810"/>
        <w:gridCol w:w="1405"/>
        <w:gridCol w:w="1405"/>
        <w:gridCol w:w="5408"/>
        <w:gridCol w:w="5235"/>
      </w:tblGrid>
      <w:tr w:rsidR="00706ABB" w:rsidRPr="00706ABB" w14:paraId="38201FB6" w14:textId="6315B63F" w:rsidTr="00DF0984">
        <w:trPr>
          <w:tblHeader/>
        </w:trPr>
        <w:tc>
          <w:tcPr>
            <w:tcW w:w="810" w:type="dxa"/>
            <w:shd w:val="clear" w:color="auto" w:fill="BFBFBF" w:themeFill="background1" w:themeFillShade="BF"/>
          </w:tcPr>
          <w:p w14:paraId="7473C3DE" w14:textId="75F9FB27" w:rsidR="00706ABB" w:rsidRPr="00706ABB" w:rsidRDefault="00706ABB" w:rsidP="00254184">
            <w:pPr>
              <w:bidi/>
              <w:rPr>
                <w:rFonts w:ascii="David" w:hAnsi="David" w:cs="David"/>
                <w:sz w:val="24"/>
                <w:szCs w:val="24"/>
                <w:rtl/>
              </w:rPr>
            </w:pPr>
            <w:proofErr w:type="spellStart"/>
            <w:r w:rsidRPr="00706ABB">
              <w:rPr>
                <w:rFonts w:ascii="David" w:hAnsi="David" w:cs="David"/>
                <w:sz w:val="24"/>
                <w:szCs w:val="24"/>
                <w:rtl/>
              </w:rPr>
              <w:t>מס"ד</w:t>
            </w:r>
            <w:proofErr w:type="spellEnd"/>
          </w:p>
        </w:tc>
        <w:tc>
          <w:tcPr>
            <w:tcW w:w="1405" w:type="dxa"/>
            <w:shd w:val="clear" w:color="auto" w:fill="BFBFBF" w:themeFill="background1" w:themeFillShade="BF"/>
          </w:tcPr>
          <w:p w14:paraId="2BDF22B0" w14:textId="389C7F02" w:rsidR="00706ABB" w:rsidRPr="00706ABB" w:rsidRDefault="00706ABB" w:rsidP="00902343">
            <w:pPr>
              <w:bidi/>
              <w:spacing w:line="360" w:lineRule="auto"/>
              <w:rPr>
                <w:rFonts w:ascii="David" w:hAnsi="David" w:cs="David"/>
                <w:sz w:val="24"/>
                <w:szCs w:val="24"/>
                <w:rtl/>
              </w:rPr>
            </w:pPr>
            <w:r w:rsidRPr="00706ABB">
              <w:rPr>
                <w:rFonts w:ascii="David" w:hAnsi="David" w:cs="David"/>
                <w:sz w:val="24"/>
                <w:szCs w:val="24"/>
                <w:rtl/>
              </w:rPr>
              <w:t>שם הפרק / נספח</w:t>
            </w:r>
          </w:p>
        </w:tc>
        <w:tc>
          <w:tcPr>
            <w:tcW w:w="1405" w:type="dxa"/>
            <w:shd w:val="clear" w:color="auto" w:fill="BFBFBF" w:themeFill="background1" w:themeFillShade="BF"/>
          </w:tcPr>
          <w:p w14:paraId="3003E9A6" w14:textId="77777777" w:rsidR="00706ABB" w:rsidRPr="00706ABB" w:rsidRDefault="00706ABB" w:rsidP="00902343">
            <w:pPr>
              <w:bidi/>
              <w:spacing w:line="360" w:lineRule="auto"/>
              <w:rPr>
                <w:rFonts w:ascii="David" w:hAnsi="David" w:cs="David"/>
                <w:sz w:val="24"/>
                <w:szCs w:val="24"/>
                <w:rtl/>
              </w:rPr>
            </w:pPr>
            <w:r w:rsidRPr="00706ABB">
              <w:rPr>
                <w:rFonts w:ascii="David" w:hAnsi="David" w:cs="David"/>
                <w:sz w:val="24"/>
                <w:szCs w:val="24"/>
                <w:rtl/>
              </w:rPr>
              <w:t>מספר</w:t>
            </w:r>
          </w:p>
          <w:p w14:paraId="58B94DEC" w14:textId="1B4C257F" w:rsidR="00706ABB" w:rsidRPr="00706ABB" w:rsidRDefault="00706ABB" w:rsidP="00902343">
            <w:pPr>
              <w:bidi/>
              <w:spacing w:line="360" w:lineRule="auto"/>
              <w:rPr>
                <w:rFonts w:ascii="David" w:hAnsi="David" w:cs="David"/>
                <w:sz w:val="24"/>
                <w:szCs w:val="24"/>
                <w:rtl/>
              </w:rPr>
            </w:pPr>
            <w:r w:rsidRPr="00706ABB">
              <w:rPr>
                <w:rFonts w:ascii="David" w:hAnsi="David" w:cs="David"/>
                <w:sz w:val="24"/>
                <w:szCs w:val="24"/>
                <w:rtl/>
              </w:rPr>
              <w:t xml:space="preserve">סעיף </w:t>
            </w:r>
          </w:p>
        </w:tc>
        <w:tc>
          <w:tcPr>
            <w:tcW w:w="5408" w:type="dxa"/>
            <w:shd w:val="clear" w:color="auto" w:fill="BFBFBF" w:themeFill="background1" w:themeFillShade="BF"/>
          </w:tcPr>
          <w:p w14:paraId="56B35065" w14:textId="0B30AEE2" w:rsidR="00706ABB" w:rsidRPr="00706ABB" w:rsidRDefault="00706ABB" w:rsidP="00902343">
            <w:pPr>
              <w:bidi/>
              <w:spacing w:line="360" w:lineRule="auto"/>
              <w:rPr>
                <w:rFonts w:ascii="David" w:hAnsi="David" w:cs="David"/>
                <w:sz w:val="24"/>
                <w:szCs w:val="24"/>
                <w:rtl/>
              </w:rPr>
            </w:pPr>
            <w:r w:rsidRPr="00706ABB">
              <w:rPr>
                <w:rFonts w:ascii="David" w:hAnsi="David" w:cs="David"/>
                <w:sz w:val="24"/>
                <w:szCs w:val="24"/>
                <w:rtl/>
              </w:rPr>
              <w:t>שאלה</w:t>
            </w:r>
          </w:p>
        </w:tc>
        <w:tc>
          <w:tcPr>
            <w:tcW w:w="5235" w:type="dxa"/>
            <w:shd w:val="clear" w:color="auto" w:fill="BFBFBF" w:themeFill="background1" w:themeFillShade="BF"/>
          </w:tcPr>
          <w:p w14:paraId="52FD722A" w14:textId="72B268C2" w:rsidR="00706ABB" w:rsidRPr="00706ABB" w:rsidRDefault="00706ABB" w:rsidP="00902343">
            <w:pPr>
              <w:bidi/>
              <w:spacing w:line="360" w:lineRule="auto"/>
              <w:rPr>
                <w:rFonts w:ascii="David" w:hAnsi="David" w:cs="David"/>
                <w:sz w:val="24"/>
                <w:szCs w:val="24"/>
                <w:rtl/>
              </w:rPr>
            </w:pPr>
            <w:r w:rsidRPr="00706ABB">
              <w:rPr>
                <w:rFonts w:ascii="David" w:hAnsi="David" w:cs="David"/>
                <w:sz w:val="24"/>
                <w:szCs w:val="24"/>
                <w:rtl/>
              </w:rPr>
              <w:t>תשובה</w:t>
            </w:r>
          </w:p>
        </w:tc>
      </w:tr>
      <w:tr w:rsidR="00706ABB" w:rsidRPr="00706ABB" w14:paraId="1FAC97FC" w14:textId="77777777" w:rsidTr="00DF0984">
        <w:trPr>
          <w:tblHeader/>
        </w:trPr>
        <w:tc>
          <w:tcPr>
            <w:tcW w:w="810" w:type="dxa"/>
            <w:shd w:val="clear" w:color="auto" w:fill="FFFFFF" w:themeFill="background1"/>
          </w:tcPr>
          <w:p w14:paraId="5F5A2CC3" w14:textId="110E1F30" w:rsidR="00706ABB" w:rsidRPr="00706ABB" w:rsidRDefault="00706ABB" w:rsidP="00706ABB">
            <w:pPr>
              <w:pStyle w:val="a"/>
              <w:numPr>
                <w:ilvl w:val="0"/>
                <w:numId w:val="37"/>
              </w:numPr>
              <w:jc w:val="center"/>
              <w:rPr>
                <w:rFonts w:ascii="David" w:hAnsi="David" w:cs="David"/>
                <w:sz w:val="24"/>
                <w:rtl/>
              </w:rPr>
            </w:pPr>
          </w:p>
        </w:tc>
        <w:tc>
          <w:tcPr>
            <w:tcW w:w="1405" w:type="dxa"/>
            <w:shd w:val="clear" w:color="auto" w:fill="FFFFFF" w:themeFill="background1"/>
            <w:vAlign w:val="bottom"/>
          </w:tcPr>
          <w:p w14:paraId="750B576A" w14:textId="2C285059" w:rsidR="00706ABB" w:rsidRPr="00706ABB" w:rsidRDefault="00706ABB" w:rsidP="00706ABB">
            <w:pPr>
              <w:bidi/>
              <w:spacing w:line="360" w:lineRule="auto"/>
              <w:rPr>
                <w:rFonts w:ascii="David" w:hAnsi="David" w:cs="David"/>
                <w:sz w:val="24"/>
                <w:szCs w:val="24"/>
                <w:rtl/>
              </w:rPr>
            </w:pPr>
            <w:r w:rsidRPr="00706ABB">
              <w:rPr>
                <w:rFonts w:ascii="David" w:hAnsi="David" w:cs="David"/>
                <w:sz w:val="24"/>
                <w:szCs w:val="24"/>
                <w:rtl/>
              </w:rPr>
              <w:t>נספח 3</w:t>
            </w:r>
          </w:p>
        </w:tc>
        <w:tc>
          <w:tcPr>
            <w:tcW w:w="1405" w:type="dxa"/>
            <w:shd w:val="clear" w:color="auto" w:fill="FFFFFF" w:themeFill="background1"/>
            <w:vAlign w:val="bottom"/>
          </w:tcPr>
          <w:p w14:paraId="11B68015" w14:textId="23B059AD" w:rsidR="00706ABB" w:rsidRPr="00706ABB" w:rsidRDefault="00706ABB" w:rsidP="00706ABB">
            <w:pPr>
              <w:bidi/>
              <w:spacing w:line="360" w:lineRule="auto"/>
              <w:jc w:val="center"/>
              <w:rPr>
                <w:rFonts w:ascii="David" w:hAnsi="David" w:cs="David"/>
                <w:sz w:val="24"/>
                <w:szCs w:val="24"/>
                <w:rtl/>
              </w:rPr>
            </w:pPr>
            <w:r w:rsidRPr="00706ABB">
              <w:rPr>
                <w:rFonts w:ascii="David" w:hAnsi="David" w:cs="David"/>
                <w:sz w:val="24"/>
                <w:szCs w:val="24"/>
              </w:rPr>
              <w:t>1</w:t>
            </w:r>
          </w:p>
        </w:tc>
        <w:tc>
          <w:tcPr>
            <w:tcW w:w="5408" w:type="dxa"/>
            <w:shd w:val="clear" w:color="auto" w:fill="FFFFFF" w:themeFill="background1"/>
            <w:vAlign w:val="bottom"/>
          </w:tcPr>
          <w:p w14:paraId="6D17F811" w14:textId="0ED5B415" w:rsidR="00706ABB" w:rsidRPr="00706ABB" w:rsidRDefault="00706ABB" w:rsidP="00706ABB">
            <w:pPr>
              <w:bidi/>
              <w:spacing w:line="360" w:lineRule="auto"/>
              <w:rPr>
                <w:rFonts w:ascii="David" w:hAnsi="David" w:cs="David"/>
                <w:sz w:val="24"/>
                <w:szCs w:val="24"/>
                <w:rtl/>
              </w:rPr>
            </w:pPr>
            <w:r w:rsidRPr="00706ABB">
              <w:rPr>
                <w:rFonts w:ascii="David" w:hAnsi="David" w:cs="David"/>
                <w:sz w:val="24"/>
                <w:szCs w:val="24"/>
                <w:rtl/>
              </w:rPr>
              <w:t>האם עוסק מורשה (יחיד) פטור ממילוי הנספח (תצהיר בדבר היעדר הרשעות לפי חוק עסקאות גופים ציבוריים)</w:t>
            </w:r>
          </w:p>
        </w:tc>
        <w:tc>
          <w:tcPr>
            <w:tcW w:w="5235" w:type="dxa"/>
            <w:shd w:val="clear" w:color="auto" w:fill="FFFFFF" w:themeFill="background1"/>
          </w:tcPr>
          <w:p w14:paraId="4B949F35" w14:textId="0E0B8743" w:rsidR="00706ABB" w:rsidRPr="00706ABB" w:rsidRDefault="00950349" w:rsidP="00706ABB">
            <w:pPr>
              <w:bidi/>
              <w:spacing w:line="360" w:lineRule="auto"/>
              <w:rPr>
                <w:rFonts w:ascii="David" w:hAnsi="David" w:cs="David"/>
                <w:sz w:val="24"/>
                <w:szCs w:val="24"/>
                <w:rtl/>
              </w:rPr>
            </w:pPr>
            <w:r>
              <w:rPr>
                <w:rFonts w:ascii="David" w:hAnsi="David" w:cs="David" w:hint="cs"/>
                <w:sz w:val="24"/>
                <w:szCs w:val="24"/>
                <w:rtl/>
              </w:rPr>
              <w:t>על המציעים למלא את הנספח כנדרש.</w:t>
            </w:r>
          </w:p>
        </w:tc>
      </w:tr>
      <w:tr w:rsidR="00706ABB" w:rsidRPr="00706ABB" w14:paraId="21C27413" w14:textId="77777777" w:rsidTr="00DF0984">
        <w:trPr>
          <w:tblHeader/>
        </w:trPr>
        <w:tc>
          <w:tcPr>
            <w:tcW w:w="810" w:type="dxa"/>
            <w:shd w:val="clear" w:color="auto" w:fill="FFFFFF" w:themeFill="background1"/>
          </w:tcPr>
          <w:p w14:paraId="722E255D" w14:textId="65CF3181" w:rsidR="00706ABB" w:rsidRPr="00706ABB" w:rsidRDefault="00706ABB" w:rsidP="00706ABB">
            <w:pPr>
              <w:pStyle w:val="a"/>
              <w:numPr>
                <w:ilvl w:val="0"/>
                <w:numId w:val="37"/>
              </w:numPr>
              <w:jc w:val="center"/>
              <w:rPr>
                <w:rFonts w:ascii="David" w:hAnsi="David" w:cs="David"/>
                <w:sz w:val="24"/>
                <w:rtl/>
              </w:rPr>
            </w:pPr>
          </w:p>
        </w:tc>
        <w:tc>
          <w:tcPr>
            <w:tcW w:w="1405" w:type="dxa"/>
            <w:shd w:val="clear" w:color="auto" w:fill="FFFFFF" w:themeFill="background1"/>
            <w:vAlign w:val="bottom"/>
          </w:tcPr>
          <w:p w14:paraId="5898172B" w14:textId="219F250D" w:rsidR="00706ABB" w:rsidRPr="00706ABB" w:rsidRDefault="00706ABB" w:rsidP="00706ABB">
            <w:pPr>
              <w:bidi/>
              <w:spacing w:line="360" w:lineRule="auto"/>
              <w:rPr>
                <w:rFonts w:ascii="David" w:hAnsi="David" w:cs="David"/>
                <w:sz w:val="24"/>
                <w:szCs w:val="24"/>
              </w:rPr>
            </w:pPr>
            <w:r w:rsidRPr="00706ABB">
              <w:rPr>
                <w:rFonts w:ascii="David" w:hAnsi="David" w:cs="David"/>
                <w:sz w:val="24"/>
                <w:szCs w:val="24"/>
                <w:rtl/>
              </w:rPr>
              <w:t>תנאי סף</w:t>
            </w:r>
          </w:p>
        </w:tc>
        <w:tc>
          <w:tcPr>
            <w:tcW w:w="1405" w:type="dxa"/>
            <w:shd w:val="clear" w:color="auto" w:fill="FFFFFF" w:themeFill="background1"/>
            <w:vAlign w:val="bottom"/>
          </w:tcPr>
          <w:p w14:paraId="6E7456BF" w14:textId="3F6D079B" w:rsidR="00706ABB" w:rsidRPr="00706ABB" w:rsidRDefault="00706ABB" w:rsidP="00706ABB">
            <w:pPr>
              <w:bidi/>
              <w:spacing w:line="360" w:lineRule="auto"/>
              <w:jc w:val="center"/>
              <w:rPr>
                <w:rFonts w:ascii="David" w:hAnsi="David" w:cs="David"/>
                <w:sz w:val="24"/>
                <w:szCs w:val="24"/>
                <w:rtl/>
              </w:rPr>
            </w:pPr>
            <w:r w:rsidRPr="00706ABB">
              <w:rPr>
                <w:rFonts w:ascii="David" w:hAnsi="David" w:cs="David"/>
                <w:sz w:val="24"/>
                <w:szCs w:val="24"/>
              </w:rPr>
              <w:t>4.3.1.1</w:t>
            </w:r>
          </w:p>
        </w:tc>
        <w:tc>
          <w:tcPr>
            <w:tcW w:w="5408" w:type="dxa"/>
            <w:shd w:val="clear" w:color="auto" w:fill="FFFFFF" w:themeFill="background1"/>
            <w:vAlign w:val="bottom"/>
          </w:tcPr>
          <w:p w14:paraId="52C40AB7" w14:textId="376A3DDB" w:rsidR="00706ABB" w:rsidRPr="00706ABB" w:rsidRDefault="00706ABB" w:rsidP="00706ABB">
            <w:pPr>
              <w:bidi/>
              <w:spacing w:line="360" w:lineRule="auto"/>
              <w:rPr>
                <w:rFonts w:ascii="David" w:hAnsi="David" w:cs="David"/>
                <w:sz w:val="24"/>
                <w:szCs w:val="24"/>
                <w:rtl/>
              </w:rPr>
            </w:pPr>
            <w:r w:rsidRPr="00706ABB">
              <w:rPr>
                <w:rFonts w:ascii="David" w:hAnsi="David" w:cs="David"/>
                <w:sz w:val="24"/>
                <w:szCs w:val="24"/>
                <w:rtl/>
              </w:rPr>
              <w:t>נבקש כי לצורך עמידה בתנאי סף זה, ניתן יהיה להציג ניסיון כיועץ למבקר פנימי ראשי</w:t>
            </w:r>
          </w:p>
        </w:tc>
        <w:tc>
          <w:tcPr>
            <w:tcW w:w="5235" w:type="dxa"/>
            <w:shd w:val="clear" w:color="auto" w:fill="FFFFFF" w:themeFill="background1"/>
          </w:tcPr>
          <w:p w14:paraId="75BAE186" w14:textId="77777777" w:rsidR="00706ABB" w:rsidRDefault="00C22E81" w:rsidP="00706ABB">
            <w:pPr>
              <w:bidi/>
              <w:spacing w:line="360" w:lineRule="auto"/>
              <w:rPr>
                <w:rFonts w:ascii="David" w:hAnsi="David" w:cs="David"/>
                <w:sz w:val="24"/>
                <w:szCs w:val="24"/>
                <w:rtl/>
              </w:rPr>
            </w:pPr>
            <w:r w:rsidRPr="00C22E81">
              <w:rPr>
                <w:rFonts w:ascii="David" w:hAnsi="David" w:cs="David" w:hint="cs"/>
                <w:sz w:val="24"/>
                <w:szCs w:val="24"/>
                <w:rtl/>
              </w:rPr>
              <w:t>הבקשה נדחית</w:t>
            </w:r>
            <w:r w:rsidR="008C0CA3">
              <w:rPr>
                <w:rFonts w:ascii="David" w:hAnsi="David" w:cs="David" w:hint="cs"/>
                <w:sz w:val="24"/>
                <w:szCs w:val="24"/>
                <w:rtl/>
              </w:rPr>
              <w:t>.</w:t>
            </w:r>
          </w:p>
          <w:p w14:paraId="45DBF13C" w14:textId="014DB14F" w:rsidR="008C0CA3" w:rsidRPr="00950349" w:rsidRDefault="008C0CA3" w:rsidP="008C0CA3">
            <w:pPr>
              <w:bidi/>
              <w:spacing w:line="360" w:lineRule="auto"/>
              <w:rPr>
                <w:rFonts w:ascii="David" w:hAnsi="David" w:cs="David"/>
                <w:sz w:val="24"/>
                <w:szCs w:val="24"/>
                <w:highlight w:val="yellow"/>
                <w:rtl/>
              </w:rPr>
            </w:pPr>
            <w:r>
              <w:rPr>
                <w:rFonts w:ascii="David" w:hAnsi="David" w:cs="David" w:hint="cs"/>
                <w:sz w:val="24"/>
                <w:szCs w:val="24"/>
                <w:rtl/>
              </w:rPr>
              <w:t>יש לעמוד בדרישות המכרז.</w:t>
            </w:r>
          </w:p>
        </w:tc>
      </w:tr>
      <w:tr w:rsidR="00950349" w:rsidRPr="00706ABB" w14:paraId="3E25ABCF" w14:textId="77777777" w:rsidTr="00DF0984">
        <w:trPr>
          <w:tblHeader/>
        </w:trPr>
        <w:tc>
          <w:tcPr>
            <w:tcW w:w="810" w:type="dxa"/>
            <w:shd w:val="clear" w:color="auto" w:fill="FFFFFF" w:themeFill="background1"/>
          </w:tcPr>
          <w:p w14:paraId="02A4612A" w14:textId="58AAFD20" w:rsidR="00950349" w:rsidRPr="00706ABB" w:rsidRDefault="00950349" w:rsidP="00950349">
            <w:pPr>
              <w:pStyle w:val="a"/>
              <w:numPr>
                <w:ilvl w:val="0"/>
                <w:numId w:val="37"/>
              </w:numPr>
              <w:jc w:val="center"/>
              <w:rPr>
                <w:rFonts w:ascii="David" w:hAnsi="David" w:cs="David"/>
                <w:sz w:val="24"/>
                <w:rtl/>
              </w:rPr>
            </w:pPr>
          </w:p>
        </w:tc>
        <w:tc>
          <w:tcPr>
            <w:tcW w:w="1405" w:type="dxa"/>
            <w:shd w:val="clear" w:color="auto" w:fill="FFFFFF" w:themeFill="background1"/>
            <w:vAlign w:val="bottom"/>
          </w:tcPr>
          <w:p w14:paraId="308FF97F" w14:textId="715D1878"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טבלת איכות</w:t>
            </w:r>
          </w:p>
        </w:tc>
        <w:tc>
          <w:tcPr>
            <w:tcW w:w="1405" w:type="dxa"/>
            <w:shd w:val="clear" w:color="auto" w:fill="FFFFFF" w:themeFill="background1"/>
            <w:vAlign w:val="bottom"/>
          </w:tcPr>
          <w:p w14:paraId="6B02BA6F" w14:textId="54C9A345" w:rsidR="00950349" w:rsidRPr="00706ABB" w:rsidRDefault="00950349" w:rsidP="00950349">
            <w:pPr>
              <w:bidi/>
              <w:spacing w:line="360" w:lineRule="auto"/>
              <w:jc w:val="center"/>
              <w:rPr>
                <w:rFonts w:ascii="David" w:hAnsi="David" w:cs="David"/>
                <w:sz w:val="24"/>
                <w:szCs w:val="24"/>
                <w:rtl/>
              </w:rPr>
            </w:pPr>
            <w:r w:rsidRPr="00706ABB">
              <w:rPr>
                <w:rFonts w:ascii="David" w:hAnsi="David" w:cs="David"/>
                <w:sz w:val="24"/>
                <w:szCs w:val="24"/>
              </w:rPr>
              <w:t>5.2.1</w:t>
            </w:r>
          </w:p>
        </w:tc>
        <w:tc>
          <w:tcPr>
            <w:tcW w:w="5408" w:type="dxa"/>
            <w:shd w:val="clear" w:color="auto" w:fill="FFFFFF" w:themeFill="background1"/>
            <w:vAlign w:val="bottom"/>
          </w:tcPr>
          <w:p w14:paraId="6220FC9B" w14:textId="01D3C531"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שורה 4 בטבלה</w:t>
            </w:r>
            <w:r w:rsidRPr="00706ABB">
              <w:rPr>
                <w:rFonts w:ascii="David" w:hAnsi="David" w:cs="David"/>
                <w:sz w:val="24"/>
                <w:szCs w:val="24"/>
                <w:rtl/>
              </w:rPr>
              <w:br/>
              <w:t>נבקש כי לצורך קבלת ניקוד איכות ניתן יהיה להציג גם ניסיון כיועץ למבקר הפנימי.</w:t>
            </w:r>
          </w:p>
        </w:tc>
        <w:tc>
          <w:tcPr>
            <w:tcW w:w="5235" w:type="dxa"/>
            <w:shd w:val="clear" w:color="auto" w:fill="FFFFFF" w:themeFill="background1"/>
          </w:tcPr>
          <w:p w14:paraId="75050425" w14:textId="77777777" w:rsidR="008C0CA3" w:rsidRDefault="008C0CA3" w:rsidP="008C0CA3">
            <w:pPr>
              <w:bidi/>
              <w:spacing w:line="360" w:lineRule="auto"/>
              <w:rPr>
                <w:rFonts w:ascii="David" w:hAnsi="David" w:cs="David"/>
                <w:sz w:val="24"/>
                <w:szCs w:val="24"/>
                <w:rtl/>
              </w:rPr>
            </w:pPr>
            <w:r w:rsidRPr="00C22E81">
              <w:rPr>
                <w:rFonts w:ascii="David" w:hAnsi="David" w:cs="David" w:hint="cs"/>
                <w:sz w:val="24"/>
                <w:szCs w:val="24"/>
                <w:rtl/>
              </w:rPr>
              <w:t>הבקשה נדחית</w:t>
            </w:r>
            <w:r>
              <w:rPr>
                <w:rFonts w:ascii="David" w:hAnsi="David" w:cs="David" w:hint="cs"/>
                <w:sz w:val="24"/>
                <w:szCs w:val="24"/>
                <w:rtl/>
              </w:rPr>
              <w:t>.</w:t>
            </w:r>
          </w:p>
          <w:p w14:paraId="2687ADDD" w14:textId="5C7D0796" w:rsidR="00950349" w:rsidRPr="00706ABB" w:rsidRDefault="008C0CA3" w:rsidP="008C0CA3">
            <w:pPr>
              <w:bidi/>
              <w:spacing w:line="360" w:lineRule="auto"/>
              <w:rPr>
                <w:rFonts w:ascii="David" w:hAnsi="David" w:cs="David"/>
                <w:sz w:val="24"/>
                <w:szCs w:val="24"/>
                <w:rtl/>
              </w:rPr>
            </w:pPr>
            <w:r>
              <w:rPr>
                <w:rFonts w:ascii="David" w:hAnsi="David" w:cs="David" w:hint="cs"/>
                <w:sz w:val="24"/>
                <w:szCs w:val="24"/>
                <w:rtl/>
              </w:rPr>
              <w:t>יש לעמוד בדרישות המכרז.</w:t>
            </w:r>
          </w:p>
        </w:tc>
      </w:tr>
      <w:tr w:rsidR="00950349" w:rsidRPr="00706ABB" w14:paraId="1BAF423C" w14:textId="77777777" w:rsidTr="00DF0984">
        <w:trPr>
          <w:tblHeader/>
        </w:trPr>
        <w:tc>
          <w:tcPr>
            <w:tcW w:w="810" w:type="dxa"/>
            <w:shd w:val="clear" w:color="auto" w:fill="FFFFFF" w:themeFill="background1"/>
          </w:tcPr>
          <w:p w14:paraId="463D0AB3" w14:textId="32BD979B" w:rsidR="00950349" w:rsidRPr="00706ABB" w:rsidRDefault="00950349" w:rsidP="00950349">
            <w:pPr>
              <w:pStyle w:val="a"/>
              <w:numPr>
                <w:ilvl w:val="0"/>
                <w:numId w:val="37"/>
              </w:numPr>
              <w:jc w:val="center"/>
              <w:rPr>
                <w:rFonts w:ascii="David" w:hAnsi="David" w:cs="David"/>
                <w:sz w:val="24"/>
                <w:rtl/>
              </w:rPr>
            </w:pPr>
          </w:p>
        </w:tc>
        <w:tc>
          <w:tcPr>
            <w:tcW w:w="1405" w:type="dxa"/>
            <w:shd w:val="clear" w:color="auto" w:fill="FFFFFF" w:themeFill="background1"/>
            <w:vAlign w:val="bottom"/>
          </w:tcPr>
          <w:p w14:paraId="6374F410" w14:textId="1B80AF01"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מפרט</w:t>
            </w:r>
          </w:p>
        </w:tc>
        <w:tc>
          <w:tcPr>
            <w:tcW w:w="1405" w:type="dxa"/>
            <w:shd w:val="clear" w:color="auto" w:fill="FFFFFF" w:themeFill="background1"/>
            <w:vAlign w:val="bottom"/>
          </w:tcPr>
          <w:p w14:paraId="2775B57A" w14:textId="56895F5D" w:rsidR="00950349" w:rsidRPr="00706ABB" w:rsidRDefault="00950349" w:rsidP="00950349">
            <w:pPr>
              <w:bidi/>
              <w:spacing w:line="360" w:lineRule="auto"/>
              <w:jc w:val="center"/>
              <w:rPr>
                <w:rFonts w:ascii="David" w:hAnsi="David" w:cs="David"/>
                <w:sz w:val="24"/>
                <w:szCs w:val="24"/>
                <w:rtl/>
              </w:rPr>
            </w:pPr>
            <w:r w:rsidRPr="00706ABB">
              <w:rPr>
                <w:rFonts w:ascii="David" w:hAnsi="David" w:cs="David"/>
                <w:sz w:val="24"/>
                <w:szCs w:val="24"/>
              </w:rPr>
              <w:t>1</w:t>
            </w:r>
          </w:p>
        </w:tc>
        <w:tc>
          <w:tcPr>
            <w:tcW w:w="5408" w:type="dxa"/>
            <w:shd w:val="clear" w:color="auto" w:fill="FFFFFF" w:themeFill="background1"/>
            <w:vAlign w:val="bottom"/>
          </w:tcPr>
          <w:p w14:paraId="2EB0A774" w14:textId="344098FB" w:rsidR="00950349" w:rsidRPr="00706ABB" w:rsidRDefault="00950349" w:rsidP="00950349">
            <w:pPr>
              <w:bidi/>
              <w:spacing w:line="360" w:lineRule="auto"/>
              <w:rPr>
                <w:rFonts w:ascii="David" w:hAnsi="David" w:cs="David"/>
                <w:sz w:val="24"/>
                <w:szCs w:val="24"/>
                <w:rtl/>
              </w:rPr>
            </w:pPr>
            <w:proofErr w:type="spellStart"/>
            <w:r w:rsidRPr="00706ABB">
              <w:rPr>
                <w:rFonts w:ascii="David" w:hAnsi="David" w:cs="David"/>
                <w:sz w:val="24"/>
                <w:szCs w:val="24"/>
                <w:rtl/>
              </w:rPr>
              <w:t>לחברתינו</w:t>
            </w:r>
            <w:proofErr w:type="spellEnd"/>
            <w:r w:rsidRPr="00706ABB">
              <w:rPr>
                <w:rFonts w:ascii="David" w:hAnsi="David" w:cs="David"/>
                <w:sz w:val="24"/>
                <w:szCs w:val="24"/>
                <w:rtl/>
              </w:rPr>
              <w:t xml:space="preserve"> מחלקות ועובדים רבים בעלי ניסיון רב במתן השירותים נשוא המכרז מה שמאפשר לנו לספק מענה מקיף לצרכי הלקוח תוך התייעצות עם בעלי מקצוע </w:t>
            </w:r>
            <w:proofErr w:type="spellStart"/>
            <w:r w:rsidRPr="00706ABB">
              <w:rPr>
                <w:rFonts w:ascii="David" w:hAnsi="David" w:cs="David"/>
                <w:sz w:val="24"/>
                <w:szCs w:val="24"/>
                <w:rtl/>
              </w:rPr>
              <w:t>רלוונטים</w:t>
            </w:r>
            <w:proofErr w:type="spellEnd"/>
            <w:r w:rsidRPr="00706ABB">
              <w:rPr>
                <w:rFonts w:ascii="David" w:hAnsi="David" w:cs="David"/>
                <w:sz w:val="24"/>
                <w:szCs w:val="24"/>
                <w:rtl/>
              </w:rPr>
              <w:t xml:space="preserve"> במידת הצורך.</w:t>
            </w:r>
            <w:r w:rsidRPr="00706ABB">
              <w:rPr>
                <w:rFonts w:ascii="David" w:hAnsi="David" w:cs="David"/>
                <w:sz w:val="24"/>
                <w:szCs w:val="24"/>
                <w:rtl/>
              </w:rPr>
              <w:br/>
              <w:t xml:space="preserve">נציע כי תאפשרו מתן של עד 50% מהשעות הנדרשות לביצוע העבודות ע"י עובדי המציע בפיקוח היועץ המוצע. </w:t>
            </w:r>
          </w:p>
        </w:tc>
        <w:tc>
          <w:tcPr>
            <w:tcW w:w="5235" w:type="dxa"/>
            <w:shd w:val="clear" w:color="auto" w:fill="FFFFFF" w:themeFill="background1"/>
          </w:tcPr>
          <w:p w14:paraId="5AFBCEB4" w14:textId="77777777" w:rsidR="008C0CA3" w:rsidRDefault="008C0CA3" w:rsidP="008C0CA3">
            <w:pPr>
              <w:bidi/>
              <w:spacing w:line="360" w:lineRule="auto"/>
              <w:rPr>
                <w:rFonts w:ascii="David" w:hAnsi="David" w:cs="David"/>
                <w:sz w:val="24"/>
                <w:szCs w:val="24"/>
                <w:rtl/>
              </w:rPr>
            </w:pPr>
            <w:r w:rsidRPr="00C22E81">
              <w:rPr>
                <w:rFonts w:ascii="David" w:hAnsi="David" w:cs="David" w:hint="cs"/>
                <w:sz w:val="24"/>
                <w:szCs w:val="24"/>
                <w:rtl/>
              </w:rPr>
              <w:t>הבקשה נדחית</w:t>
            </w:r>
            <w:r>
              <w:rPr>
                <w:rFonts w:ascii="David" w:hAnsi="David" w:cs="David" w:hint="cs"/>
                <w:sz w:val="24"/>
                <w:szCs w:val="24"/>
                <w:rtl/>
              </w:rPr>
              <w:t>.</w:t>
            </w:r>
          </w:p>
          <w:p w14:paraId="4A14D153" w14:textId="0935C136" w:rsidR="00950349" w:rsidRPr="00706ABB" w:rsidRDefault="008C0CA3" w:rsidP="008C0CA3">
            <w:pPr>
              <w:bidi/>
              <w:spacing w:line="360" w:lineRule="auto"/>
              <w:rPr>
                <w:rFonts w:ascii="David" w:hAnsi="David" w:cs="David"/>
                <w:sz w:val="24"/>
                <w:szCs w:val="24"/>
                <w:highlight w:val="yellow"/>
                <w:rtl/>
              </w:rPr>
            </w:pPr>
            <w:r>
              <w:rPr>
                <w:rFonts w:ascii="David" w:hAnsi="David" w:cs="David" w:hint="cs"/>
                <w:sz w:val="24"/>
                <w:szCs w:val="24"/>
                <w:rtl/>
              </w:rPr>
              <w:t>יש לעמוד בדרישות המכרז.</w:t>
            </w:r>
          </w:p>
        </w:tc>
      </w:tr>
      <w:tr w:rsidR="00950349" w:rsidRPr="00706ABB" w14:paraId="042E0C03" w14:textId="77777777" w:rsidTr="00DF0984">
        <w:trPr>
          <w:tblHeader/>
        </w:trPr>
        <w:tc>
          <w:tcPr>
            <w:tcW w:w="810" w:type="dxa"/>
            <w:shd w:val="clear" w:color="auto" w:fill="FFFFFF" w:themeFill="background1"/>
          </w:tcPr>
          <w:p w14:paraId="57ABA00B" w14:textId="2E6DED20" w:rsidR="00950349" w:rsidRPr="00706ABB" w:rsidRDefault="00950349" w:rsidP="00950349">
            <w:pPr>
              <w:pStyle w:val="a"/>
              <w:numPr>
                <w:ilvl w:val="0"/>
                <w:numId w:val="37"/>
              </w:numPr>
              <w:jc w:val="center"/>
              <w:rPr>
                <w:rFonts w:ascii="David" w:hAnsi="David" w:cs="David"/>
                <w:sz w:val="24"/>
                <w:rtl/>
              </w:rPr>
            </w:pPr>
          </w:p>
        </w:tc>
        <w:tc>
          <w:tcPr>
            <w:tcW w:w="1405" w:type="dxa"/>
            <w:shd w:val="clear" w:color="auto" w:fill="FFFFFF" w:themeFill="background1"/>
            <w:vAlign w:val="bottom"/>
          </w:tcPr>
          <w:p w14:paraId="62F6A5CE" w14:textId="32C67322"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הסכם</w:t>
            </w:r>
          </w:p>
        </w:tc>
        <w:tc>
          <w:tcPr>
            <w:tcW w:w="1405" w:type="dxa"/>
            <w:shd w:val="clear" w:color="auto" w:fill="FFFFFF" w:themeFill="background1"/>
            <w:vAlign w:val="bottom"/>
          </w:tcPr>
          <w:p w14:paraId="7E4CF22A" w14:textId="6F1C4FB2" w:rsidR="00950349" w:rsidRPr="00706ABB" w:rsidRDefault="00950349" w:rsidP="00950349">
            <w:pPr>
              <w:bidi/>
              <w:spacing w:line="360" w:lineRule="auto"/>
              <w:jc w:val="center"/>
              <w:rPr>
                <w:rFonts w:ascii="David" w:hAnsi="David" w:cs="David"/>
                <w:sz w:val="24"/>
                <w:szCs w:val="24"/>
                <w:rtl/>
              </w:rPr>
            </w:pPr>
            <w:r w:rsidRPr="00706ABB">
              <w:rPr>
                <w:rFonts w:ascii="David" w:hAnsi="David" w:cs="David"/>
                <w:sz w:val="24"/>
                <w:szCs w:val="24"/>
              </w:rPr>
              <w:t>4</w:t>
            </w:r>
          </w:p>
        </w:tc>
        <w:tc>
          <w:tcPr>
            <w:tcW w:w="5408" w:type="dxa"/>
            <w:shd w:val="clear" w:color="auto" w:fill="FFFFFF" w:themeFill="background1"/>
            <w:vAlign w:val="bottom"/>
          </w:tcPr>
          <w:p w14:paraId="603B3EB7" w14:textId="35323FA8"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סודיות</w:t>
            </w:r>
            <w:r w:rsidRPr="00706ABB">
              <w:rPr>
                <w:rFonts w:ascii="David" w:hAnsi="David" w:cs="David"/>
                <w:sz w:val="24"/>
                <w:szCs w:val="24"/>
              </w:rPr>
              <w:t xml:space="preserve">  </w:t>
            </w:r>
            <w:r w:rsidRPr="00706ABB">
              <w:rPr>
                <w:rFonts w:ascii="David" w:hAnsi="David" w:cs="David"/>
                <w:sz w:val="24"/>
                <w:szCs w:val="24"/>
                <w:rtl/>
              </w:rPr>
              <w:t>נבקש</w:t>
            </w:r>
            <w:r w:rsidRPr="00706ABB">
              <w:rPr>
                <w:rFonts w:ascii="David" w:hAnsi="David" w:cs="David"/>
                <w:sz w:val="24"/>
                <w:szCs w:val="24"/>
              </w:rPr>
              <w:t xml:space="preserve"> </w:t>
            </w:r>
            <w:r w:rsidRPr="00706ABB">
              <w:rPr>
                <w:rFonts w:ascii="David" w:hAnsi="David" w:cs="David"/>
                <w:sz w:val="24"/>
                <w:szCs w:val="24"/>
                <w:rtl/>
              </w:rPr>
              <w:t>להוסיף כי הוראות הסעיף לא יחולו על מידע</w:t>
            </w:r>
            <w:r w:rsidRPr="00706ABB">
              <w:rPr>
                <w:rFonts w:ascii="David" w:hAnsi="David" w:cs="David"/>
                <w:sz w:val="24"/>
                <w:szCs w:val="24"/>
              </w:rPr>
              <w:t xml:space="preserve">  </w:t>
            </w:r>
            <w:r w:rsidRPr="00706ABB">
              <w:rPr>
                <w:rFonts w:ascii="David" w:hAnsi="David" w:cs="David"/>
                <w:sz w:val="24"/>
                <w:szCs w:val="24"/>
                <w:rtl/>
              </w:rPr>
              <w:t>סודי ש</w:t>
            </w:r>
            <w:r w:rsidRPr="00706ABB">
              <w:rPr>
                <w:rFonts w:ascii="David" w:hAnsi="David" w:cs="David"/>
                <w:sz w:val="24"/>
                <w:szCs w:val="24"/>
              </w:rPr>
              <w:t xml:space="preserve">         </w:t>
            </w:r>
            <w:r w:rsidRPr="00706ABB">
              <w:rPr>
                <w:rFonts w:ascii="David" w:hAnsi="David" w:cs="David"/>
                <w:sz w:val="24"/>
                <w:szCs w:val="24"/>
              </w:rPr>
              <w:br/>
              <w:t xml:space="preserve">• </w:t>
            </w:r>
            <w:r w:rsidRPr="00706ABB">
              <w:rPr>
                <w:rFonts w:ascii="David" w:hAnsi="David" w:cs="David"/>
                <w:sz w:val="24"/>
                <w:szCs w:val="24"/>
                <w:rtl/>
              </w:rPr>
              <w:t>מהווה מידע ציבורי בעת שהוא מועבר או הופך למידע ציבורי לאחר מכן, שלא</w:t>
            </w:r>
            <w:r w:rsidRPr="00706ABB">
              <w:rPr>
                <w:rFonts w:ascii="David" w:hAnsi="David" w:cs="David"/>
                <w:sz w:val="24"/>
                <w:szCs w:val="24"/>
              </w:rPr>
              <w:t xml:space="preserve"> </w:t>
            </w:r>
            <w:r w:rsidRPr="00706ABB">
              <w:rPr>
                <w:rFonts w:ascii="David" w:hAnsi="David" w:cs="David"/>
                <w:sz w:val="24"/>
                <w:szCs w:val="24"/>
                <w:rtl/>
              </w:rPr>
              <w:t>כתוצאה מגילוי לא מורשה של הספק</w:t>
            </w:r>
            <w:r w:rsidRPr="00706ABB">
              <w:rPr>
                <w:rFonts w:ascii="David" w:hAnsi="David" w:cs="David"/>
                <w:sz w:val="24"/>
                <w:szCs w:val="24"/>
              </w:rPr>
              <w:t>;</w:t>
            </w:r>
            <w:r w:rsidRPr="00706ABB">
              <w:rPr>
                <w:rFonts w:ascii="David" w:hAnsi="David" w:cs="David"/>
                <w:sz w:val="24"/>
                <w:szCs w:val="24"/>
              </w:rPr>
              <w:br/>
              <w:t xml:space="preserve">• </w:t>
            </w:r>
            <w:r w:rsidRPr="00706ABB">
              <w:rPr>
                <w:rFonts w:ascii="David" w:hAnsi="David" w:cs="David"/>
                <w:sz w:val="24"/>
                <w:szCs w:val="24"/>
                <w:rtl/>
              </w:rPr>
              <w:t>פותח באופן עצמאי על ידי הספק שלא תוך הפרת הסכם זה</w:t>
            </w:r>
            <w:r w:rsidRPr="00706ABB">
              <w:rPr>
                <w:rFonts w:ascii="David" w:hAnsi="David" w:cs="David"/>
                <w:sz w:val="24"/>
                <w:szCs w:val="24"/>
              </w:rPr>
              <w:t>;</w:t>
            </w:r>
            <w:r w:rsidRPr="00706ABB">
              <w:rPr>
                <w:rFonts w:ascii="David" w:hAnsi="David" w:cs="David"/>
                <w:sz w:val="24"/>
                <w:szCs w:val="24"/>
              </w:rPr>
              <w:br/>
              <w:t xml:space="preserve">• </w:t>
            </w:r>
            <w:r w:rsidRPr="00706ABB">
              <w:rPr>
                <w:rFonts w:ascii="David" w:hAnsi="David" w:cs="David"/>
                <w:sz w:val="24"/>
                <w:szCs w:val="24"/>
                <w:rtl/>
              </w:rPr>
              <w:t>ידוע באופן עצמאי לספק בזמן קבלתו שלא על ידי פעולה בלתי חוקית של</w:t>
            </w:r>
            <w:r w:rsidRPr="00706ABB">
              <w:rPr>
                <w:rFonts w:ascii="David" w:hAnsi="David" w:cs="David"/>
                <w:sz w:val="24"/>
                <w:szCs w:val="24"/>
              </w:rPr>
              <w:t xml:space="preserve"> </w:t>
            </w:r>
            <w:r w:rsidRPr="00706ABB">
              <w:rPr>
                <w:rFonts w:ascii="David" w:hAnsi="David" w:cs="David"/>
                <w:sz w:val="24"/>
                <w:szCs w:val="24"/>
                <w:rtl/>
              </w:rPr>
              <w:t>הספק</w:t>
            </w:r>
            <w:r w:rsidRPr="00706ABB">
              <w:rPr>
                <w:rFonts w:ascii="David" w:hAnsi="David" w:cs="David"/>
                <w:sz w:val="24"/>
                <w:szCs w:val="24"/>
              </w:rPr>
              <w:t xml:space="preserve">;  </w:t>
            </w:r>
            <w:r w:rsidRPr="00706ABB">
              <w:rPr>
                <w:rFonts w:ascii="David" w:hAnsi="David" w:cs="David"/>
                <w:sz w:val="24"/>
                <w:szCs w:val="24"/>
              </w:rPr>
              <w:br/>
              <w:t xml:space="preserve">• </w:t>
            </w:r>
            <w:r w:rsidRPr="00706ABB">
              <w:rPr>
                <w:rFonts w:ascii="David" w:hAnsi="David" w:cs="David"/>
                <w:sz w:val="24"/>
                <w:szCs w:val="24"/>
                <w:rtl/>
              </w:rPr>
              <w:t>נחשף על ידי נותן הספק לאחר קבלת אישור מראש ובכתב מהמזמין/עורך המכרז</w:t>
            </w:r>
            <w:r w:rsidRPr="00706ABB">
              <w:rPr>
                <w:rFonts w:ascii="David" w:hAnsi="David" w:cs="David"/>
                <w:sz w:val="24"/>
                <w:szCs w:val="24"/>
              </w:rPr>
              <w:t xml:space="preserve">; </w:t>
            </w:r>
            <w:r w:rsidRPr="00706ABB">
              <w:rPr>
                <w:rFonts w:ascii="David" w:hAnsi="David" w:cs="David"/>
                <w:sz w:val="24"/>
                <w:szCs w:val="24"/>
              </w:rPr>
              <w:br/>
              <w:t xml:space="preserve">• </w:t>
            </w:r>
            <w:r w:rsidRPr="00706ABB">
              <w:rPr>
                <w:rFonts w:ascii="David" w:hAnsi="David" w:cs="David"/>
                <w:sz w:val="24"/>
                <w:szCs w:val="24"/>
                <w:rtl/>
              </w:rPr>
              <w:t>מגיע לידיעתו של הספק ממקור אחר שלא מהמזמין/עורך המכרז; או</w:t>
            </w:r>
            <w:r w:rsidRPr="00706ABB">
              <w:rPr>
                <w:rFonts w:ascii="David" w:hAnsi="David" w:cs="David"/>
                <w:sz w:val="24"/>
                <w:szCs w:val="24"/>
              </w:rPr>
              <w:br/>
              <w:t xml:space="preserve">• </w:t>
            </w:r>
            <w:r w:rsidRPr="00706ABB">
              <w:rPr>
                <w:rFonts w:ascii="David" w:hAnsi="David" w:cs="David"/>
                <w:sz w:val="24"/>
                <w:szCs w:val="24"/>
                <w:rtl/>
              </w:rPr>
              <w:t>נחשף בעקבות דרישה חוקית של רשות רגולטורית או שהגילוי מתחייב על פי</w:t>
            </w:r>
            <w:r w:rsidRPr="00706ABB">
              <w:rPr>
                <w:rFonts w:ascii="David" w:hAnsi="David" w:cs="David"/>
                <w:sz w:val="24"/>
                <w:szCs w:val="24"/>
              </w:rPr>
              <w:t xml:space="preserve"> </w:t>
            </w:r>
            <w:r w:rsidRPr="00706ABB">
              <w:rPr>
                <w:rFonts w:ascii="David" w:hAnsi="David" w:cs="David"/>
                <w:sz w:val="24"/>
                <w:szCs w:val="24"/>
                <w:rtl/>
              </w:rPr>
              <w:t>חוק</w:t>
            </w:r>
            <w:r w:rsidRPr="00706ABB">
              <w:rPr>
                <w:rFonts w:ascii="David" w:hAnsi="David" w:cs="David"/>
                <w:sz w:val="24"/>
                <w:szCs w:val="24"/>
              </w:rPr>
              <w:t>.</w:t>
            </w:r>
          </w:p>
        </w:tc>
        <w:tc>
          <w:tcPr>
            <w:tcW w:w="5235" w:type="dxa"/>
            <w:shd w:val="clear" w:color="auto" w:fill="FFFFFF" w:themeFill="background1"/>
          </w:tcPr>
          <w:p w14:paraId="5BE1E57E" w14:textId="1C440F77" w:rsidR="00950349" w:rsidRPr="00706ABB" w:rsidRDefault="00950349" w:rsidP="00950349">
            <w:pPr>
              <w:bidi/>
              <w:spacing w:line="360" w:lineRule="auto"/>
              <w:rPr>
                <w:rFonts w:ascii="David" w:hAnsi="David" w:cs="David"/>
                <w:sz w:val="24"/>
                <w:szCs w:val="24"/>
                <w:rtl/>
              </w:rPr>
            </w:pPr>
            <w:r>
              <w:rPr>
                <w:rFonts w:ascii="David" w:hAnsi="David" w:cs="David" w:hint="cs"/>
                <w:sz w:val="24"/>
                <w:szCs w:val="24"/>
                <w:rtl/>
              </w:rPr>
              <w:t>הבקשה נדחית. המציעים ידרשו לחתום על נספח ג' להסכם כלשונו. המשרד יפעל על פי כל דין ובהתאם לכללי מנהל תקין.</w:t>
            </w:r>
          </w:p>
        </w:tc>
      </w:tr>
      <w:tr w:rsidR="00950349" w:rsidRPr="00706ABB" w14:paraId="62789257" w14:textId="77777777" w:rsidTr="00DF0984">
        <w:trPr>
          <w:tblHeader/>
        </w:trPr>
        <w:tc>
          <w:tcPr>
            <w:tcW w:w="810" w:type="dxa"/>
            <w:shd w:val="clear" w:color="auto" w:fill="FFFFFF" w:themeFill="background1"/>
          </w:tcPr>
          <w:p w14:paraId="758F7E84" w14:textId="4A2EB9F8" w:rsidR="00950349" w:rsidRPr="00706ABB" w:rsidRDefault="00950349" w:rsidP="00950349">
            <w:pPr>
              <w:pStyle w:val="a"/>
              <w:numPr>
                <w:ilvl w:val="0"/>
                <w:numId w:val="37"/>
              </w:numPr>
              <w:jc w:val="center"/>
              <w:rPr>
                <w:rFonts w:ascii="David" w:hAnsi="David" w:cs="David"/>
                <w:sz w:val="24"/>
                <w:rtl/>
              </w:rPr>
            </w:pPr>
          </w:p>
        </w:tc>
        <w:tc>
          <w:tcPr>
            <w:tcW w:w="1405" w:type="dxa"/>
            <w:shd w:val="clear" w:color="auto" w:fill="FFFFFF" w:themeFill="background1"/>
            <w:vAlign w:val="bottom"/>
          </w:tcPr>
          <w:p w14:paraId="7766257B" w14:textId="023BBAEB"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הסכם</w:t>
            </w:r>
          </w:p>
        </w:tc>
        <w:tc>
          <w:tcPr>
            <w:tcW w:w="1405" w:type="dxa"/>
            <w:shd w:val="clear" w:color="auto" w:fill="FFFFFF" w:themeFill="background1"/>
            <w:vAlign w:val="bottom"/>
          </w:tcPr>
          <w:p w14:paraId="51D30A2B" w14:textId="2C2A427F"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Pr>
              <w:t>4</w:t>
            </w:r>
          </w:p>
        </w:tc>
        <w:tc>
          <w:tcPr>
            <w:tcW w:w="5408" w:type="dxa"/>
            <w:shd w:val="clear" w:color="auto" w:fill="FFFFFF" w:themeFill="background1"/>
            <w:vAlign w:val="bottom"/>
          </w:tcPr>
          <w:p w14:paraId="6116345E" w14:textId="17CE8F70"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נבקש להוסיף את הפסקה הבאה: "למרות האמור לעיל, רשאי הספק לפרסם כי הוא נותן או נתן את השירותים למזמין/עורך המכרז."</w:t>
            </w:r>
          </w:p>
        </w:tc>
        <w:tc>
          <w:tcPr>
            <w:tcW w:w="5235" w:type="dxa"/>
            <w:shd w:val="clear" w:color="auto" w:fill="FFFFFF" w:themeFill="background1"/>
          </w:tcPr>
          <w:p w14:paraId="2BE3EFF0" w14:textId="5B741385" w:rsidR="00950349" w:rsidRPr="00706ABB" w:rsidRDefault="00950349" w:rsidP="00950349">
            <w:pPr>
              <w:bidi/>
              <w:spacing w:line="360" w:lineRule="auto"/>
              <w:rPr>
                <w:rFonts w:ascii="David" w:hAnsi="David" w:cs="David"/>
                <w:sz w:val="24"/>
                <w:szCs w:val="24"/>
                <w:rtl/>
              </w:rPr>
            </w:pPr>
            <w:r>
              <w:rPr>
                <w:rFonts w:ascii="David" w:hAnsi="David" w:cs="David" w:hint="cs"/>
                <w:sz w:val="24"/>
                <w:szCs w:val="24"/>
                <w:rtl/>
              </w:rPr>
              <w:t>הבקשה נדחית. הספק יהיה רשאי לפנות למזמין לבקשה קונקרטית שתידון בהתאם לנסיבות.</w:t>
            </w:r>
          </w:p>
        </w:tc>
      </w:tr>
      <w:tr w:rsidR="00950349" w:rsidRPr="00706ABB" w14:paraId="004B9328" w14:textId="77777777" w:rsidTr="00DF0984">
        <w:trPr>
          <w:tblHeader/>
        </w:trPr>
        <w:tc>
          <w:tcPr>
            <w:tcW w:w="810" w:type="dxa"/>
            <w:shd w:val="clear" w:color="auto" w:fill="FFFFFF" w:themeFill="background1"/>
          </w:tcPr>
          <w:p w14:paraId="13674CBF" w14:textId="7DA134A9" w:rsidR="00950349" w:rsidRPr="00706ABB" w:rsidRDefault="00950349" w:rsidP="00950349">
            <w:pPr>
              <w:pStyle w:val="a"/>
              <w:numPr>
                <w:ilvl w:val="0"/>
                <w:numId w:val="37"/>
              </w:numPr>
              <w:jc w:val="center"/>
              <w:rPr>
                <w:rFonts w:ascii="David" w:hAnsi="David" w:cs="David"/>
                <w:sz w:val="24"/>
                <w:rtl/>
              </w:rPr>
            </w:pPr>
          </w:p>
        </w:tc>
        <w:tc>
          <w:tcPr>
            <w:tcW w:w="1405" w:type="dxa"/>
            <w:shd w:val="clear" w:color="auto" w:fill="FFFFFF" w:themeFill="background1"/>
            <w:vAlign w:val="bottom"/>
          </w:tcPr>
          <w:p w14:paraId="5A8766CA" w14:textId="487E7B7F"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הסכם</w:t>
            </w:r>
          </w:p>
        </w:tc>
        <w:tc>
          <w:tcPr>
            <w:tcW w:w="1405" w:type="dxa"/>
            <w:shd w:val="clear" w:color="auto" w:fill="FFFFFF" w:themeFill="background1"/>
            <w:vAlign w:val="bottom"/>
          </w:tcPr>
          <w:p w14:paraId="51323B38" w14:textId="6C45CC17"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Pr>
              <w:t>7</w:t>
            </w:r>
          </w:p>
        </w:tc>
        <w:tc>
          <w:tcPr>
            <w:tcW w:w="5408" w:type="dxa"/>
            <w:shd w:val="clear" w:color="auto" w:fill="FFFFFF" w:themeFill="background1"/>
            <w:vAlign w:val="bottom"/>
          </w:tcPr>
          <w:p w14:paraId="085DAE32" w14:textId="6A61705C"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מהמזין/עורך המכרז ומהספק."</w:t>
            </w:r>
          </w:p>
        </w:tc>
        <w:tc>
          <w:tcPr>
            <w:tcW w:w="5235" w:type="dxa"/>
            <w:shd w:val="clear" w:color="auto" w:fill="FFFFFF" w:themeFill="background1"/>
          </w:tcPr>
          <w:p w14:paraId="0CF07881" w14:textId="776DFE25" w:rsidR="00950349" w:rsidRPr="00706ABB" w:rsidRDefault="00950349" w:rsidP="00950349">
            <w:pPr>
              <w:bidi/>
              <w:spacing w:line="360" w:lineRule="auto"/>
              <w:rPr>
                <w:rFonts w:ascii="David" w:hAnsi="David" w:cs="David"/>
                <w:sz w:val="24"/>
                <w:szCs w:val="24"/>
                <w:rtl/>
              </w:rPr>
            </w:pPr>
            <w:r>
              <w:rPr>
                <w:rFonts w:ascii="David" w:hAnsi="David" w:cs="David" w:hint="cs"/>
                <w:sz w:val="24"/>
                <w:szCs w:val="24"/>
                <w:rtl/>
              </w:rPr>
              <w:t>הבקשה נדחית. המשרד יפעל על פי כל דין ובהתאם לכללי מנהל תקין.</w:t>
            </w:r>
          </w:p>
        </w:tc>
      </w:tr>
      <w:tr w:rsidR="00950349" w:rsidRPr="00706ABB" w14:paraId="610E6C0A" w14:textId="77777777" w:rsidTr="00DF0984">
        <w:trPr>
          <w:tblHeader/>
        </w:trPr>
        <w:tc>
          <w:tcPr>
            <w:tcW w:w="810" w:type="dxa"/>
            <w:shd w:val="clear" w:color="auto" w:fill="FFFFFF" w:themeFill="background1"/>
          </w:tcPr>
          <w:p w14:paraId="02F2AE3B" w14:textId="77777777" w:rsidR="00950349" w:rsidRPr="00706ABB" w:rsidRDefault="00950349" w:rsidP="00950349">
            <w:pPr>
              <w:pStyle w:val="a"/>
              <w:numPr>
                <w:ilvl w:val="0"/>
                <w:numId w:val="37"/>
              </w:numPr>
              <w:jc w:val="center"/>
              <w:rPr>
                <w:rFonts w:ascii="David" w:hAnsi="David" w:cs="David"/>
                <w:sz w:val="24"/>
                <w:rtl/>
              </w:rPr>
            </w:pPr>
          </w:p>
        </w:tc>
        <w:tc>
          <w:tcPr>
            <w:tcW w:w="1405" w:type="dxa"/>
            <w:shd w:val="clear" w:color="auto" w:fill="FFFFFF" w:themeFill="background1"/>
            <w:vAlign w:val="bottom"/>
          </w:tcPr>
          <w:p w14:paraId="3312CD93" w14:textId="3754A4D6"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הסכם</w:t>
            </w:r>
          </w:p>
        </w:tc>
        <w:tc>
          <w:tcPr>
            <w:tcW w:w="1405" w:type="dxa"/>
            <w:shd w:val="clear" w:color="auto" w:fill="FFFFFF" w:themeFill="background1"/>
            <w:vAlign w:val="bottom"/>
          </w:tcPr>
          <w:p w14:paraId="73654676" w14:textId="4CB372E9"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Pr>
              <w:t>12</w:t>
            </w:r>
          </w:p>
        </w:tc>
        <w:tc>
          <w:tcPr>
            <w:tcW w:w="5408" w:type="dxa"/>
            <w:shd w:val="clear" w:color="auto" w:fill="FFFFFF" w:themeFill="background1"/>
            <w:vAlign w:val="bottom"/>
          </w:tcPr>
          <w:p w14:paraId="191F72CB" w14:textId="37206DDC" w:rsidR="00950349" w:rsidRPr="00706ABB" w:rsidRDefault="00950349" w:rsidP="00950349">
            <w:pPr>
              <w:bidi/>
              <w:spacing w:line="360" w:lineRule="auto"/>
              <w:rPr>
                <w:rFonts w:ascii="David" w:hAnsi="David" w:cs="David"/>
                <w:sz w:val="24"/>
                <w:szCs w:val="24"/>
                <w:rtl/>
              </w:rPr>
            </w:pPr>
            <w:r w:rsidRPr="00706ABB">
              <w:rPr>
                <w:rFonts w:ascii="David" w:hAnsi="David" w:cs="David"/>
                <w:sz w:val="24"/>
                <w:szCs w:val="24"/>
                <w:rtl/>
              </w:rPr>
              <w:t xml:space="preserve">נבקש להוסיף את הסעיף את: </w:t>
            </w:r>
            <w:r w:rsidRPr="00706ABB">
              <w:rPr>
                <w:rFonts w:ascii="David" w:hAnsi="David" w:cs="David"/>
                <w:sz w:val="24"/>
                <w:szCs w:val="24"/>
                <w:rtl/>
              </w:rPr>
              <w:br/>
              <w:t>"למרות כל האמור לעיל, אחריותו של הספק תוגבל לנזקים ישירים בלבד אשר נגרמו על ידו. בכול מקרה,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tc>
        <w:tc>
          <w:tcPr>
            <w:tcW w:w="5235" w:type="dxa"/>
            <w:shd w:val="clear" w:color="auto" w:fill="FFFFFF" w:themeFill="background1"/>
          </w:tcPr>
          <w:p w14:paraId="66839595" w14:textId="29FCB6EF" w:rsidR="00950349" w:rsidRPr="00706ABB" w:rsidRDefault="00950349" w:rsidP="00950349">
            <w:pPr>
              <w:bidi/>
              <w:spacing w:line="360" w:lineRule="auto"/>
              <w:rPr>
                <w:rFonts w:ascii="David" w:hAnsi="David" w:cs="David"/>
                <w:sz w:val="24"/>
                <w:szCs w:val="24"/>
                <w:rtl/>
              </w:rPr>
            </w:pPr>
            <w:r>
              <w:rPr>
                <w:rFonts w:ascii="David" w:hAnsi="David" w:cs="David" w:hint="cs"/>
                <w:sz w:val="24"/>
                <w:szCs w:val="24"/>
                <w:rtl/>
              </w:rPr>
              <w:t>הבקשה נדחית. המשרד יפעל על פי כל דין ובהתאם לכללי מנהל תקין.</w:t>
            </w:r>
          </w:p>
        </w:tc>
      </w:tr>
    </w:tbl>
    <w:p w14:paraId="4DD5BF8E" w14:textId="2160C326" w:rsidR="00AA0B27" w:rsidRPr="008D6FC5" w:rsidRDefault="00AA0B27" w:rsidP="00772B1A">
      <w:pPr>
        <w:rPr>
          <w:rFonts w:ascii="David" w:eastAsia="David" w:hAnsi="David" w:cs="David"/>
          <w:sz w:val="24"/>
          <w:szCs w:val="24"/>
        </w:rPr>
        <w:sectPr w:rsidR="00AA0B27" w:rsidRPr="008D6FC5" w:rsidSect="00E5417A">
          <w:headerReference w:type="default" r:id="rId7"/>
          <w:footerReference w:type="default" r:id="rId8"/>
          <w:pgSz w:w="16838" w:h="11906" w:orient="landscape"/>
          <w:pgMar w:top="1077" w:right="561" w:bottom="1134" w:left="289" w:header="0" w:footer="0" w:gutter="0"/>
          <w:pgNumType w:start="1"/>
          <w:cols w:space="720"/>
        </w:sectPr>
      </w:pPr>
    </w:p>
    <w:p w14:paraId="328D25D1" w14:textId="77777777" w:rsidR="002F5E23" w:rsidRPr="008D6FC5" w:rsidRDefault="002F5E23" w:rsidP="00950349">
      <w:pPr>
        <w:bidi/>
        <w:rPr>
          <w:rFonts w:ascii="David" w:eastAsia="David" w:hAnsi="David" w:cs="David"/>
          <w:sz w:val="24"/>
          <w:szCs w:val="24"/>
          <w:rtl/>
        </w:rPr>
      </w:pPr>
    </w:p>
    <w:sectPr w:rsidR="002F5E23" w:rsidRPr="008D6FC5" w:rsidSect="00E5417A">
      <w:pgSz w:w="11906" w:h="16838"/>
      <w:pgMar w:top="561" w:right="1134" w:bottom="289" w:left="1077"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A03234" w14:textId="77777777" w:rsidR="008766B9" w:rsidRDefault="008766B9">
      <w:r>
        <w:separator/>
      </w:r>
    </w:p>
  </w:endnote>
  <w:endnote w:type="continuationSeparator" w:id="0">
    <w:p w14:paraId="77BE1223" w14:textId="77777777" w:rsidR="008766B9" w:rsidRDefault="008766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2DAC2"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959337" w14:textId="77777777" w:rsidR="008766B9" w:rsidRDefault="008766B9">
      <w:r>
        <w:separator/>
      </w:r>
    </w:p>
  </w:footnote>
  <w:footnote w:type="continuationSeparator" w:id="0">
    <w:p w14:paraId="74D099AC" w14:textId="77777777" w:rsidR="008766B9" w:rsidRDefault="008766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D48"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3"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4"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8"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1"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4"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6"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7"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8"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1"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23"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24"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26"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27"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28"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29"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0"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33"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34"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24"/>
  </w:num>
  <w:num w:numId="2">
    <w:abstractNumId w:val="10"/>
  </w:num>
  <w:num w:numId="3">
    <w:abstractNumId w:val="18"/>
  </w:num>
  <w:num w:numId="4">
    <w:abstractNumId w:val="5"/>
  </w:num>
  <w:num w:numId="5">
    <w:abstractNumId w:val="16"/>
  </w:num>
  <w:num w:numId="6">
    <w:abstractNumId w:val="35"/>
  </w:num>
  <w:num w:numId="7">
    <w:abstractNumId w:val="28"/>
  </w:num>
  <w:num w:numId="8">
    <w:abstractNumId w:val="15"/>
  </w:num>
  <w:num w:numId="9">
    <w:abstractNumId w:val="25"/>
  </w:num>
  <w:num w:numId="10">
    <w:abstractNumId w:val="26"/>
  </w:num>
  <w:num w:numId="11">
    <w:abstractNumId w:val="23"/>
  </w:num>
  <w:num w:numId="12">
    <w:abstractNumId w:val="3"/>
  </w:num>
  <w:num w:numId="13">
    <w:abstractNumId w:val="7"/>
  </w:num>
  <w:num w:numId="14">
    <w:abstractNumId w:val="1"/>
  </w:num>
  <w:num w:numId="15">
    <w:abstractNumId w:val="32"/>
  </w:num>
  <w:num w:numId="16">
    <w:abstractNumId w:val="18"/>
  </w:num>
  <w:num w:numId="17">
    <w:abstractNumId w:val="18"/>
  </w:num>
  <w:num w:numId="18">
    <w:abstractNumId w:val="14"/>
  </w:num>
  <w:num w:numId="19">
    <w:abstractNumId w:val="21"/>
  </w:num>
  <w:num w:numId="20">
    <w:abstractNumId w:val="8"/>
  </w:num>
  <w:num w:numId="21">
    <w:abstractNumId w:val="33"/>
  </w:num>
  <w:num w:numId="22">
    <w:abstractNumId w:val="27"/>
  </w:num>
  <w:num w:numId="23">
    <w:abstractNumId w:val="22"/>
  </w:num>
  <w:num w:numId="24">
    <w:abstractNumId w:val="13"/>
  </w:num>
  <w:num w:numId="25">
    <w:abstractNumId w:val="20"/>
  </w:num>
  <w:num w:numId="26">
    <w:abstractNumId w:val="30"/>
  </w:num>
  <w:num w:numId="27">
    <w:abstractNumId w:val="29"/>
  </w:num>
  <w:num w:numId="28">
    <w:abstractNumId w:val="2"/>
  </w:num>
  <w:num w:numId="29">
    <w:abstractNumId w:val="0"/>
  </w:num>
  <w:num w:numId="30">
    <w:abstractNumId w:val="19"/>
  </w:num>
  <w:num w:numId="31">
    <w:abstractNumId w:val="34"/>
  </w:num>
  <w:num w:numId="32">
    <w:abstractNumId w:val="17"/>
  </w:num>
  <w:num w:numId="33">
    <w:abstractNumId w:val="11"/>
  </w:num>
  <w:num w:numId="34">
    <w:abstractNumId w:val="6"/>
  </w:num>
  <w:num w:numId="35">
    <w:abstractNumId w:val="4"/>
  </w:num>
  <w:num w:numId="36">
    <w:abstractNumId w:val="12"/>
  </w:num>
  <w:num w:numId="37">
    <w:abstractNumId w:val="9"/>
  </w:num>
  <w:num w:numId="3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3D8D"/>
    <w:rsid w:val="00004A00"/>
    <w:rsid w:val="000050B7"/>
    <w:rsid w:val="00015C9E"/>
    <w:rsid w:val="00016031"/>
    <w:rsid w:val="00043242"/>
    <w:rsid w:val="00050EC0"/>
    <w:rsid w:val="00055336"/>
    <w:rsid w:val="0005645A"/>
    <w:rsid w:val="00064B2F"/>
    <w:rsid w:val="000665DB"/>
    <w:rsid w:val="00086B3D"/>
    <w:rsid w:val="000A04C6"/>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4184"/>
    <w:rsid w:val="00257AAC"/>
    <w:rsid w:val="00264903"/>
    <w:rsid w:val="0026538E"/>
    <w:rsid w:val="00274D46"/>
    <w:rsid w:val="002B6542"/>
    <w:rsid w:val="002C5E5D"/>
    <w:rsid w:val="002E260F"/>
    <w:rsid w:val="002E4290"/>
    <w:rsid w:val="002E49BA"/>
    <w:rsid w:val="002F02B9"/>
    <w:rsid w:val="002F30A8"/>
    <w:rsid w:val="002F5B74"/>
    <w:rsid w:val="002F5E23"/>
    <w:rsid w:val="002F6886"/>
    <w:rsid w:val="003000AB"/>
    <w:rsid w:val="00320BD4"/>
    <w:rsid w:val="003340E8"/>
    <w:rsid w:val="00343FC0"/>
    <w:rsid w:val="00346E13"/>
    <w:rsid w:val="00370DAE"/>
    <w:rsid w:val="003808A5"/>
    <w:rsid w:val="003822EB"/>
    <w:rsid w:val="00384B50"/>
    <w:rsid w:val="0038611C"/>
    <w:rsid w:val="00395225"/>
    <w:rsid w:val="003962B5"/>
    <w:rsid w:val="003971FA"/>
    <w:rsid w:val="003A0963"/>
    <w:rsid w:val="003C42FC"/>
    <w:rsid w:val="003C617C"/>
    <w:rsid w:val="003D7951"/>
    <w:rsid w:val="003E417C"/>
    <w:rsid w:val="00403FFB"/>
    <w:rsid w:val="004111EC"/>
    <w:rsid w:val="00412C97"/>
    <w:rsid w:val="00413D86"/>
    <w:rsid w:val="004217E6"/>
    <w:rsid w:val="00422353"/>
    <w:rsid w:val="00425513"/>
    <w:rsid w:val="00431731"/>
    <w:rsid w:val="004406AD"/>
    <w:rsid w:val="004543AF"/>
    <w:rsid w:val="004578AF"/>
    <w:rsid w:val="00471428"/>
    <w:rsid w:val="00472E72"/>
    <w:rsid w:val="00484DBA"/>
    <w:rsid w:val="004B72B6"/>
    <w:rsid w:val="004D49DB"/>
    <w:rsid w:val="004E098A"/>
    <w:rsid w:val="00504EFF"/>
    <w:rsid w:val="00505299"/>
    <w:rsid w:val="0052086C"/>
    <w:rsid w:val="005252AB"/>
    <w:rsid w:val="00532540"/>
    <w:rsid w:val="00547812"/>
    <w:rsid w:val="0055210A"/>
    <w:rsid w:val="00552B8F"/>
    <w:rsid w:val="005600EC"/>
    <w:rsid w:val="005635C4"/>
    <w:rsid w:val="00572CA6"/>
    <w:rsid w:val="00576571"/>
    <w:rsid w:val="00577C3E"/>
    <w:rsid w:val="005822EC"/>
    <w:rsid w:val="00584C17"/>
    <w:rsid w:val="0058799A"/>
    <w:rsid w:val="0059365D"/>
    <w:rsid w:val="005B4104"/>
    <w:rsid w:val="005B5733"/>
    <w:rsid w:val="005C17CA"/>
    <w:rsid w:val="005C4DC1"/>
    <w:rsid w:val="005D39F4"/>
    <w:rsid w:val="005D5441"/>
    <w:rsid w:val="005D560F"/>
    <w:rsid w:val="00606E1D"/>
    <w:rsid w:val="006139B2"/>
    <w:rsid w:val="006206AC"/>
    <w:rsid w:val="00625602"/>
    <w:rsid w:val="00644E0A"/>
    <w:rsid w:val="0064534D"/>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D1B03"/>
    <w:rsid w:val="006D48E6"/>
    <w:rsid w:val="006E11A2"/>
    <w:rsid w:val="006E3919"/>
    <w:rsid w:val="006F5C48"/>
    <w:rsid w:val="006F5E3A"/>
    <w:rsid w:val="00706A7A"/>
    <w:rsid w:val="00706ABB"/>
    <w:rsid w:val="007136CD"/>
    <w:rsid w:val="00714BF3"/>
    <w:rsid w:val="00727DD8"/>
    <w:rsid w:val="00732C69"/>
    <w:rsid w:val="007412B0"/>
    <w:rsid w:val="00743854"/>
    <w:rsid w:val="00746A36"/>
    <w:rsid w:val="00772B1A"/>
    <w:rsid w:val="007A0C7B"/>
    <w:rsid w:val="007B0CBE"/>
    <w:rsid w:val="0083395E"/>
    <w:rsid w:val="00845534"/>
    <w:rsid w:val="00845B5F"/>
    <w:rsid w:val="008658C8"/>
    <w:rsid w:val="0086637A"/>
    <w:rsid w:val="008766B9"/>
    <w:rsid w:val="00877F9C"/>
    <w:rsid w:val="00885A78"/>
    <w:rsid w:val="0088758D"/>
    <w:rsid w:val="008875EA"/>
    <w:rsid w:val="00897DE3"/>
    <w:rsid w:val="008A5204"/>
    <w:rsid w:val="008B33B4"/>
    <w:rsid w:val="008C0CA3"/>
    <w:rsid w:val="008D3748"/>
    <w:rsid w:val="008D6FC5"/>
    <w:rsid w:val="00902343"/>
    <w:rsid w:val="00911226"/>
    <w:rsid w:val="00913C4C"/>
    <w:rsid w:val="0091404C"/>
    <w:rsid w:val="0092699D"/>
    <w:rsid w:val="00950349"/>
    <w:rsid w:val="009515A6"/>
    <w:rsid w:val="0095232A"/>
    <w:rsid w:val="00953146"/>
    <w:rsid w:val="009614D2"/>
    <w:rsid w:val="0096416D"/>
    <w:rsid w:val="00966BC2"/>
    <w:rsid w:val="00971331"/>
    <w:rsid w:val="00987D15"/>
    <w:rsid w:val="00991825"/>
    <w:rsid w:val="00994EEB"/>
    <w:rsid w:val="009A49AA"/>
    <w:rsid w:val="009A58D2"/>
    <w:rsid w:val="009A789F"/>
    <w:rsid w:val="009B1E67"/>
    <w:rsid w:val="009B34C7"/>
    <w:rsid w:val="009B53B4"/>
    <w:rsid w:val="009C0950"/>
    <w:rsid w:val="009C6EFB"/>
    <w:rsid w:val="009F09AE"/>
    <w:rsid w:val="00A045AF"/>
    <w:rsid w:val="00A06581"/>
    <w:rsid w:val="00A15967"/>
    <w:rsid w:val="00A27797"/>
    <w:rsid w:val="00A34715"/>
    <w:rsid w:val="00A36A07"/>
    <w:rsid w:val="00A51149"/>
    <w:rsid w:val="00A51963"/>
    <w:rsid w:val="00A60A7F"/>
    <w:rsid w:val="00A7340F"/>
    <w:rsid w:val="00A752B9"/>
    <w:rsid w:val="00A86A40"/>
    <w:rsid w:val="00A87166"/>
    <w:rsid w:val="00AA0B27"/>
    <w:rsid w:val="00AA42C5"/>
    <w:rsid w:val="00AC5570"/>
    <w:rsid w:val="00AC737F"/>
    <w:rsid w:val="00AD09DC"/>
    <w:rsid w:val="00AE3552"/>
    <w:rsid w:val="00AE5781"/>
    <w:rsid w:val="00AE68E3"/>
    <w:rsid w:val="00B01105"/>
    <w:rsid w:val="00B026AA"/>
    <w:rsid w:val="00B07C26"/>
    <w:rsid w:val="00B108AC"/>
    <w:rsid w:val="00B11E45"/>
    <w:rsid w:val="00B159B8"/>
    <w:rsid w:val="00B26250"/>
    <w:rsid w:val="00B26404"/>
    <w:rsid w:val="00B55F25"/>
    <w:rsid w:val="00B85023"/>
    <w:rsid w:val="00B95B58"/>
    <w:rsid w:val="00B972DB"/>
    <w:rsid w:val="00BA5197"/>
    <w:rsid w:val="00BC3B97"/>
    <w:rsid w:val="00BD10C4"/>
    <w:rsid w:val="00BE0A9C"/>
    <w:rsid w:val="00BF7DC9"/>
    <w:rsid w:val="00C02012"/>
    <w:rsid w:val="00C103EC"/>
    <w:rsid w:val="00C13EDF"/>
    <w:rsid w:val="00C202FC"/>
    <w:rsid w:val="00C22E81"/>
    <w:rsid w:val="00C24D62"/>
    <w:rsid w:val="00C27C41"/>
    <w:rsid w:val="00C3118E"/>
    <w:rsid w:val="00C31E57"/>
    <w:rsid w:val="00C34707"/>
    <w:rsid w:val="00C42BE4"/>
    <w:rsid w:val="00C436EC"/>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40A77"/>
    <w:rsid w:val="00D43F14"/>
    <w:rsid w:val="00D44FFD"/>
    <w:rsid w:val="00D53273"/>
    <w:rsid w:val="00D5555F"/>
    <w:rsid w:val="00D56CE8"/>
    <w:rsid w:val="00D5709E"/>
    <w:rsid w:val="00D739FB"/>
    <w:rsid w:val="00D85643"/>
    <w:rsid w:val="00D8683B"/>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F0984"/>
    <w:rsid w:val="00DF0D2B"/>
    <w:rsid w:val="00DF3290"/>
    <w:rsid w:val="00DF4CC3"/>
    <w:rsid w:val="00E0354C"/>
    <w:rsid w:val="00E06857"/>
    <w:rsid w:val="00E137C8"/>
    <w:rsid w:val="00E21511"/>
    <w:rsid w:val="00E33E74"/>
    <w:rsid w:val="00E42EFD"/>
    <w:rsid w:val="00E52FE8"/>
    <w:rsid w:val="00E5417A"/>
    <w:rsid w:val="00E55012"/>
    <w:rsid w:val="00E67D45"/>
    <w:rsid w:val="00E71350"/>
    <w:rsid w:val="00E86E52"/>
    <w:rsid w:val="00E87AA7"/>
    <w:rsid w:val="00E90EC5"/>
    <w:rsid w:val="00EE0BAC"/>
    <w:rsid w:val="00EE44A8"/>
    <w:rsid w:val="00EF4764"/>
    <w:rsid w:val="00EF6531"/>
    <w:rsid w:val="00F01691"/>
    <w:rsid w:val="00F10120"/>
    <w:rsid w:val="00F12A99"/>
    <w:rsid w:val="00F13E24"/>
    <w:rsid w:val="00F13E86"/>
    <w:rsid w:val="00F326DF"/>
    <w:rsid w:val="00F33CA9"/>
    <w:rsid w:val="00F352A0"/>
    <w:rsid w:val="00F41F83"/>
    <w:rsid w:val="00F42F5F"/>
    <w:rsid w:val="00F514CF"/>
    <w:rsid w:val="00F53B15"/>
    <w:rsid w:val="00F55F39"/>
    <w:rsid w:val="00F60B09"/>
    <w:rsid w:val="00F613E8"/>
    <w:rsid w:val="00F70510"/>
    <w:rsid w:val="00F75A57"/>
    <w:rsid w:val="00FA28D5"/>
    <w:rsid w:val="00FD2CEB"/>
    <w:rsid w:val="00FD3256"/>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52710826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551</Words>
  <Characters>2759</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3304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Tali Buhadana</cp:lastModifiedBy>
  <cp:revision>2</cp:revision>
  <dcterms:created xsi:type="dcterms:W3CDTF">2025-06-03T08:47:00Z</dcterms:created>
  <dcterms:modified xsi:type="dcterms:W3CDTF">2025-06-03T08:47:00Z</dcterms:modified>
</cp:coreProperties>
</file>